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70" w:type="dxa"/>
        <w:tblInd w:w="-5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2085"/>
        <w:gridCol w:w="4935"/>
        <w:gridCol w:w="2475"/>
        <w:gridCol w:w="2205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2019年研究生课程建设项目推荐表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5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left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负责人（签字）：                                                     学院（公章）：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排序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所属一级学科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适用专业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14F4F"/>
    <w:rsid w:val="0BC14F4F"/>
    <w:rsid w:val="0F5B6AB8"/>
    <w:rsid w:val="25D2399B"/>
    <w:rsid w:val="288335F7"/>
    <w:rsid w:val="58E2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2019-04-24T03:22:00Z</dcterms:created>
  <dc:creator>lyj</dc:creator>
  <cp:lastModifiedBy>✨卢燕君✨</cp:lastModifiedBy>
  <dcterms:modified xsi:type="dcterms:W3CDTF">2019-06-27T07:06:24Z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