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全国教育专业学位研究生教育指导委员会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评选第七届全国教育硕士优秀教师</w:t>
      </w:r>
      <w:r>
        <w:rPr>
          <w:rFonts w:hint="eastAsia" w:ascii="黑体" w:eastAsia="黑体"/>
          <w:sz w:val="32"/>
          <w:szCs w:val="32"/>
        </w:rPr>
        <w:t>推荐表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6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3179"/>
        <w:gridCol w:w="1668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别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院（系所）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课程名称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专业背景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指导专业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工作情况（近三年）：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综合评定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【</w:t>
            </w:r>
            <w:r>
              <w:rPr>
                <w:rFonts w:hint="eastAsia" w:ascii="仿宋_GB2312" w:eastAsia="仿宋_GB2312"/>
                <w:sz w:val="24"/>
              </w:rPr>
              <w:t>各院校应对被推荐人的政治素质、教学水平（特别</w:t>
            </w:r>
            <w:r>
              <w:rPr>
                <w:rFonts w:ascii="仿宋_GB2312" w:eastAsia="仿宋_GB2312"/>
                <w:sz w:val="24"/>
              </w:rPr>
              <w:t>是在</w:t>
            </w:r>
            <w:r>
              <w:rPr>
                <w:rFonts w:hint="eastAsia" w:ascii="仿宋_GB2312" w:eastAsia="仿宋_GB2312"/>
                <w:sz w:val="24"/>
              </w:rPr>
              <w:t>案例编写</w:t>
            </w:r>
            <w:r>
              <w:rPr>
                <w:rFonts w:ascii="仿宋_GB2312" w:eastAsia="仿宋_GB2312"/>
                <w:sz w:val="24"/>
              </w:rPr>
              <w:t>与案例</w:t>
            </w:r>
            <w:r>
              <w:rPr>
                <w:rFonts w:hint="eastAsia" w:ascii="仿宋_GB2312" w:eastAsia="仿宋_GB2312"/>
                <w:sz w:val="24"/>
              </w:rPr>
              <w:t>教学探索、</w:t>
            </w:r>
            <w:r>
              <w:rPr>
                <w:rFonts w:ascii="仿宋_GB2312" w:eastAsia="仿宋_GB2312"/>
                <w:sz w:val="24"/>
              </w:rPr>
              <w:t>教学内容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针对性</w:t>
            </w:r>
            <w:r>
              <w:rPr>
                <w:rFonts w:hint="eastAsia" w:ascii="仿宋_GB2312" w:eastAsia="仿宋_GB2312"/>
                <w:sz w:val="24"/>
              </w:rPr>
              <w:t>、参与或推动实践基地建设和</w:t>
            </w:r>
            <w:r>
              <w:rPr>
                <w:rFonts w:ascii="仿宋_GB2312" w:eastAsia="仿宋_GB2312"/>
                <w:sz w:val="24"/>
              </w:rPr>
              <w:t>开展实践</w:t>
            </w:r>
            <w:r>
              <w:rPr>
                <w:rFonts w:hint="eastAsia" w:ascii="仿宋_GB2312" w:eastAsia="仿宋_GB2312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</w:rPr>
              <w:t>方面的表现情况）、服务意识、评建工作表现、教学成果、论文指导等方面的情况进行综合评定，可另附加页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所在部门意见：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</w:tbl>
    <w:p>
      <w:pPr>
        <w:spacing w:line="440" w:lineRule="exac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说明：强调熟悉基础教育改革与发展实际，教学密切联系基础教育战线实际，论文指导有针对性。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E"/>
    <w:rsid w:val="000E172E"/>
    <w:rsid w:val="0027207F"/>
    <w:rsid w:val="002B3366"/>
    <w:rsid w:val="00310E37"/>
    <w:rsid w:val="0065763D"/>
    <w:rsid w:val="008F524D"/>
    <w:rsid w:val="00A302B0"/>
    <w:rsid w:val="00E72A7B"/>
    <w:rsid w:val="0342672E"/>
    <w:rsid w:val="124175F8"/>
    <w:rsid w:val="46D2247B"/>
    <w:rsid w:val="5E473D04"/>
    <w:rsid w:val="616F3689"/>
    <w:rsid w:val="6FC31028"/>
    <w:rsid w:val="7B8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</Words>
  <Characters>648</Characters>
  <Lines>5</Lines>
  <Paragraphs>1</Paragraphs>
  <TotalTime>23</TotalTime>
  <ScaleCrop>false</ScaleCrop>
  <LinksUpToDate>false</LinksUpToDate>
  <CharactersWithSpaces>760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2017-03-14T01:39:00Z</dcterms:created>
  <dc:creator>ZGC</dc:creator>
  <cp:lastModifiedBy>Simon</cp:lastModifiedBy>
  <dcterms:modified xsi:type="dcterms:W3CDTF">2018-08-15T08:20:28Z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